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FD" w:rsidRDefault="004137FD" w:rsidP="004137FD">
      <w:pPr>
        <w:tabs>
          <w:tab w:val="center" w:pos="2268"/>
        </w:tabs>
        <w:suppressAutoHyphens/>
        <w:spacing w:after="0" w:line="240" w:lineRule="auto"/>
        <w:ind w:right="286"/>
        <w:jc w:val="center"/>
        <w:rPr>
          <w:rFonts w:ascii="Palace Script" w:eastAsia="Times New Roman" w:hAnsi="Palace Script" w:cs="Lucida Sans Unicode"/>
          <w:color w:val="002060"/>
          <w:sz w:val="56"/>
          <w:szCs w:val="44"/>
          <w:lang w:eastAsia="zh-CN"/>
        </w:rPr>
      </w:pPr>
      <w:r>
        <w:rPr>
          <w:noProof/>
          <w:lang w:eastAsia="it-IT"/>
        </w:rPr>
        <w:drawing>
          <wp:inline distT="0" distB="0" distL="0" distR="0" wp14:anchorId="7DEBE1B7" wp14:editId="5D3F18E6">
            <wp:extent cx="504825" cy="542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7FD" w:rsidRPr="004137FD" w:rsidRDefault="004137FD" w:rsidP="004137FD">
      <w:pPr>
        <w:tabs>
          <w:tab w:val="center" w:pos="2268"/>
        </w:tabs>
        <w:suppressAutoHyphens/>
        <w:spacing w:after="0" w:line="240" w:lineRule="auto"/>
        <w:ind w:right="286"/>
        <w:jc w:val="center"/>
        <w:rPr>
          <w:rFonts w:ascii="Palace Script" w:eastAsia="Times New Roman" w:hAnsi="Palace Script" w:cs="Lucida Sans Unicode"/>
          <w:color w:val="002060"/>
          <w:sz w:val="56"/>
          <w:szCs w:val="44"/>
          <w:lang w:eastAsia="zh-CN"/>
        </w:rPr>
      </w:pPr>
      <w:r w:rsidRPr="004137FD">
        <w:rPr>
          <w:rFonts w:ascii="Palace Script" w:eastAsia="Times New Roman" w:hAnsi="Palace Script" w:cs="Lucida Sans Unicode"/>
          <w:color w:val="002060"/>
          <w:sz w:val="56"/>
          <w:szCs w:val="44"/>
          <w:lang w:eastAsia="zh-CN"/>
        </w:rPr>
        <w:t>Ministero della cultura</w:t>
      </w:r>
    </w:p>
    <w:p w:rsidR="004137FD" w:rsidRPr="004137FD" w:rsidRDefault="004137FD" w:rsidP="004137FD">
      <w:pPr>
        <w:tabs>
          <w:tab w:val="center" w:pos="2268"/>
        </w:tabs>
        <w:suppressAutoHyphens/>
        <w:spacing w:after="0" w:line="240" w:lineRule="auto"/>
        <w:ind w:right="286"/>
        <w:jc w:val="center"/>
        <w:rPr>
          <w:rFonts w:ascii="Calibri" w:eastAsia="Times New Roman" w:hAnsi="Calibri" w:cs="Calibri"/>
          <w:color w:val="002060"/>
          <w:sz w:val="20"/>
          <w:szCs w:val="16"/>
          <w:lang w:eastAsia="zh-CN"/>
        </w:rPr>
      </w:pPr>
      <w:r w:rsidRPr="004137FD">
        <w:rPr>
          <w:rFonts w:ascii="Calibri" w:eastAsia="Times New Roman" w:hAnsi="Calibri" w:cs="Calibri"/>
          <w:color w:val="002060"/>
          <w:sz w:val="20"/>
          <w:szCs w:val="16"/>
          <w:lang w:eastAsia="zh-CN"/>
        </w:rPr>
        <w:t>DIREZIONE GENERALE ARCHEOLOGIA BELLE ARTI E PAESAGGIO</w:t>
      </w:r>
    </w:p>
    <w:p w:rsidR="004137FD" w:rsidRPr="004137FD" w:rsidRDefault="004137FD" w:rsidP="004137FD">
      <w:pPr>
        <w:tabs>
          <w:tab w:val="center" w:pos="2268"/>
        </w:tabs>
        <w:suppressAutoHyphens/>
        <w:spacing w:after="0" w:line="240" w:lineRule="auto"/>
        <w:ind w:right="286"/>
        <w:jc w:val="center"/>
        <w:rPr>
          <w:rFonts w:ascii="Calibri" w:eastAsia="Times New Roman" w:hAnsi="Calibri" w:cs="Calibri"/>
          <w:color w:val="002060"/>
          <w:sz w:val="16"/>
          <w:szCs w:val="16"/>
          <w:lang w:eastAsia="zh-CN"/>
        </w:rPr>
      </w:pPr>
      <w:r w:rsidRPr="004137FD">
        <w:rPr>
          <w:rFonts w:ascii="Calibri" w:eastAsia="Times New Roman" w:hAnsi="Calibri" w:cs="Calibri"/>
          <w:color w:val="002060"/>
          <w:sz w:val="16"/>
          <w:szCs w:val="16"/>
          <w:lang w:eastAsia="zh-CN"/>
        </w:rPr>
        <w:t xml:space="preserve">SOPRINTENDENZA ARCHEOLOGIA BELLE ARTI E PAESAGGIO </w:t>
      </w:r>
    </w:p>
    <w:p w:rsidR="004137FD" w:rsidRPr="004137FD" w:rsidRDefault="004137FD" w:rsidP="004137FD">
      <w:pPr>
        <w:suppressAutoHyphens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color w:val="002060"/>
          <w:sz w:val="14"/>
          <w:szCs w:val="18"/>
          <w:lang w:eastAsia="ar-SA"/>
        </w:rPr>
      </w:pPr>
      <w:r w:rsidRPr="004137FD">
        <w:rPr>
          <w:rFonts w:ascii="Calibri" w:eastAsia="Times New Roman" w:hAnsi="Calibri" w:cs="Calibri"/>
          <w:color w:val="002060"/>
          <w:sz w:val="16"/>
          <w:szCs w:val="16"/>
          <w:lang w:eastAsia="zh-CN"/>
        </w:rPr>
        <w:t>PER LA PROVICIA DI COSENZA</w:t>
      </w:r>
    </w:p>
    <w:p w:rsidR="004137FD" w:rsidRPr="004137FD" w:rsidRDefault="004137FD" w:rsidP="004137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137FD" w:rsidRDefault="004137FD" w:rsidP="004137FD"/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37FD">
        <w:rPr>
          <w:rFonts w:ascii="Times New Roman" w:hAnsi="Times New Roman" w:cs="Times New Roman"/>
          <w:b/>
          <w:sz w:val="24"/>
          <w:szCs w:val="24"/>
        </w:rPr>
        <w:t>REGOLAMENTO PER L'ESERCIZIO DEL DIRITTO D'ACCESSO AI DOCUMENTI AMMINISTRATIVI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>PRINCIPI GENERALI</w:t>
      </w:r>
    </w:p>
    <w:p w:rsidR="004137FD" w:rsidRDefault="004137FD" w:rsidP="00413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Il diritto di accesso consiste nel visionare ed eventualmente avere copia di documenti amministrativi da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degli interessati. La presa visione dei documenti è gratuita; il rilascio di copia è invece subordinato</w:t>
      </w:r>
      <w:r>
        <w:rPr>
          <w:rFonts w:ascii="Times New Roman" w:hAnsi="Times New Roman" w:cs="Times New Roman"/>
          <w:sz w:val="24"/>
          <w:szCs w:val="24"/>
        </w:rPr>
        <w:t xml:space="preserve"> all’applicazione di marca da bollo</w:t>
      </w:r>
      <w:r w:rsidRPr="004137FD">
        <w:rPr>
          <w:rFonts w:ascii="Times New Roman" w:hAnsi="Times New Roman" w:cs="Times New Roman"/>
          <w:sz w:val="24"/>
          <w:szCs w:val="24"/>
        </w:rPr>
        <w:t>.</w:t>
      </w:r>
    </w:p>
    <w:p w:rsidR="004137FD" w:rsidRPr="004137FD" w:rsidRDefault="004137FD" w:rsidP="004137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D3">
        <w:rPr>
          <w:rFonts w:ascii="Times New Roman" w:hAnsi="Times New Roman" w:cs="Times New Roman"/>
          <w:sz w:val="24"/>
          <w:szCs w:val="24"/>
        </w:rPr>
        <w:t>Tutti i documenti dell’Amministrazione sono accessibili, ad eccezione di quelli riservati per espressa indicazione di legge (art. 24, L. n. 241/1990 e successive modifiche e integrazioni.).</w:t>
      </w:r>
    </w:p>
    <w:p w:rsid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>TITOLARI DEL DIRITTO</w:t>
      </w:r>
    </w:p>
    <w:p w:rsidR="004137FD" w:rsidRPr="004137FD" w:rsidRDefault="004137FD" w:rsidP="004137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Sono titolari del diritto tutti i soggetti privati (cittadini, associazioni, imprese etc.) compresi quelli portatori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interessi pubblici o diffusi, che abbiano un interesse diretto concreto e attuale e giuridicamente rilevante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rispetto al documento di cui è chiesto l’accesso. Per i soggetti pubblici l’accesso ai documenti di altre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amministrazioni rientra nel principio di leale cooperazion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137FD">
        <w:rPr>
          <w:rFonts w:ascii="Times New Roman" w:hAnsi="Times New Roman" w:cs="Times New Roman"/>
          <w:sz w:val="24"/>
          <w:szCs w:val="24"/>
        </w:rPr>
        <w:t>istituzionale, ed è pertanto sempre garantito.</w:t>
      </w:r>
    </w:p>
    <w:p w:rsid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>ESERCIZIO DEL DIRITTO</w:t>
      </w:r>
    </w:p>
    <w:p w:rsid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È necessario presentare una richiesta di accesso indirizzata all’Amministrazione (se è quella che ha creato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 xml:space="preserve">documento o che lo detiene stabilmente) in una delle seguenti modalità: </w:t>
      </w:r>
    </w:p>
    <w:p w:rsidR="004137FD" w:rsidRDefault="004137FD" w:rsidP="00413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219">
        <w:rPr>
          <w:rFonts w:ascii="Times New Roman" w:hAnsi="Times New Roman" w:cs="Times New Roman"/>
          <w:sz w:val="24"/>
          <w:szCs w:val="24"/>
        </w:rPr>
        <w:t>consegna a mani</w:t>
      </w:r>
      <w:r w:rsidRPr="004137FD">
        <w:rPr>
          <w:rFonts w:ascii="Times New Roman" w:hAnsi="Times New Roman" w:cs="Times New Roman"/>
          <w:sz w:val="24"/>
          <w:szCs w:val="24"/>
        </w:rPr>
        <w:t xml:space="preserve">, recandosi presso gli uffici della Soprintendenza e compilando l'apposito modulo di accesso agli atti; </w:t>
      </w:r>
    </w:p>
    <w:p w:rsidR="000E2219" w:rsidRDefault="004137FD" w:rsidP="00413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mezzo </w:t>
      </w:r>
      <w:r w:rsidRPr="004137FD">
        <w:rPr>
          <w:rFonts w:ascii="Times New Roman" w:hAnsi="Times New Roman" w:cs="Times New Roman"/>
          <w:sz w:val="24"/>
          <w:szCs w:val="24"/>
        </w:rPr>
        <w:t xml:space="preserve">posta elettronica, inviando </w:t>
      </w:r>
      <w:r>
        <w:rPr>
          <w:rFonts w:ascii="Times New Roman" w:hAnsi="Times New Roman" w:cs="Times New Roman"/>
          <w:sz w:val="24"/>
          <w:szCs w:val="24"/>
        </w:rPr>
        <w:t xml:space="preserve">agli indirizzi </w:t>
      </w:r>
      <w:r w:rsidRPr="004137FD">
        <w:rPr>
          <w:rFonts w:ascii="Times New Roman" w:hAnsi="Times New Roman" w:cs="Times New Roman"/>
          <w:sz w:val="24"/>
          <w:szCs w:val="24"/>
        </w:rPr>
        <w:t>della Soprintendenza</w:t>
      </w:r>
      <w:r>
        <w:rPr>
          <w:rFonts w:ascii="Times New Roman" w:hAnsi="Times New Roman" w:cs="Times New Roman"/>
          <w:sz w:val="24"/>
          <w:szCs w:val="24"/>
        </w:rPr>
        <w:t xml:space="preserve">, di seguito riportati, </w:t>
      </w:r>
      <w:r w:rsidRPr="004137FD">
        <w:rPr>
          <w:rFonts w:ascii="Times New Roman" w:hAnsi="Times New Roman" w:cs="Times New Roman"/>
          <w:sz w:val="24"/>
          <w:szCs w:val="24"/>
        </w:rPr>
        <w:t>la richiesta di accesso, utilizzando come riferimento il modulo di accesso agli atti scaricabile dal sito, e inviand</w:t>
      </w:r>
      <w:r>
        <w:rPr>
          <w:rFonts w:ascii="Times New Roman" w:hAnsi="Times New Roman" w:cs="Times New Roman"/>
          <w:sz w:val="24"/>
          <w:szCs w:val="24"/>
        </w:rPr>
        <w:t xml:space="preserve">o via posta ordinaria o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la fotocopia del documento d’identità e di event</w:t>
      </w:r>
      <w:r w:rsidR="000E2219">
        <w:rPr>
          <w:rFonts w:ascii="Times New Roman" w:hAnsi="Times New Roman" w:cs="Times New Roman"/>
          <w:sz w:val="24"/>
          <w:szCs w:val="24"/>
        </w:rPr>
        <w:t>uali deleghe di rappresentanza.</w:t>
      </w:r>
    </w:p>
    <w:p w:rsidR="000E2219" w:rsidRDefault="000E2219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REQUISITI DELLA DOMANDA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4137FD">
        <w:rPr>
          <w:rFonts w:ascii="Times New Roman" w:hAnsi="Times New Roman" w:cs="Times New Roman"/>
          <w:sz w:val="24"/>
          <w:szCs w:val="24"/>
        </w:rPr>
        <w:t>La domanda deve contenere tutti i dati del richiedente;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4137FD">
        <w:rPr>
          <w:rFonts w:ascii="Times New Roman" w:hAnsi="Times New Roman" w:cs="Times New Roman"/>
          <w:sz w:val="24"/>
          <w:szCs w:val="24"/>
        </w:rPr>
        <w:t>Coloro i quali inoltrano la richiesta in rappresentanza di persone giuridiche o di enti, nonché i tutori e i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curatori delle persone fisiche, devono produrre, oltre al documento di identificazione personale, idoneo titolo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che attesti tale qualità;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4137FD">
        <w:rPr>
          <w:rFonts w:ascii="Times New Roman" w:hAnsi="Times New Roman" w:cs="Times New Roman"/>
          <w:sz w:val="24"/>
          <w:szCs w:val="24"/>
        </w:rPr>
        <w:t>La richiesta deve consentire l'individuazione del documento cui si vuole accedere, gli elementi indispensabili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al suo reperimento, pertanto non sono ammesse richieste generiche;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4137FD">
        <w:rPr>
          <w:rFonts w:ascii="Times New Roman" w:hAnsi="Times New Roman" w:cs="Times New Roman"/>
          <w:sz w:val="24"/>
          <w:szCs w:val="24"/>
        </w:rPr>
        <w:t>La richiesta deve essere sempre motivata;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4137FD">
        <w:rPr>
          <w:rFonts w:ascii="Times New Roman" w:hAnsi="Times New Roman" w:cs="Times New Roman"/>
          <w:sz w:val="24"/>
          <w:szCs w:val="24"/>
        </w:rPr>
        <w:t>La decorrenza della domanda è individuata come segue: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 xml:space="preserve">a) Per la modalità </w:t>
      </w:r>
      <w:r w:rsidR="000E2219">
        <w:rPr>
          <w:rFonts w:ascii="Times New Roman" w:hAnsi="Times New Roman" w:cs="Times New Roman"/>
          <w:sz w:val="24"/>
          <w:szCs w:val="24"/>
        </w:rPr>
        <w:t xml:space="preserve">consegna a mani </w:t>
      </w:r>
      <w:r w:rsidRPr="004137FD">
        <w:rPr>
          <w:rFonts w:ascii="Times New Roman" w:hAnsi="Times New Roman" w:cs="Times New Roman"/>
          <w:sz w:val="24"/>
          <w:szCs w:val="24"/>
        </w:rPr>
        <w:t>dalla data della ricevuta di richiesta di accesso rilasciata dall'Ufficio;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 xml:space="preserve">b) Per </w:t>
      </w:r>
      <w:r w:rsidR="000E2219">
        <w:rPr>
          <w:rFonts w:ascii="Times New Roman" w:hAnsi="Times New Roman" w:cs="Times New Roman"/>
          <w:sz w:val="24"/>
          <w:szCs w:val="24"/>
        </w:rPr>
        <w:t>la modalità posta elettronica fa fede la data di arrivo della mail/</w:t>
      </w:r>
      <w:proofErr w:type="spellStart"/>
      <w:r w:rsidR="000E221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0E2219">
        <w:rPr>
          <w:rFonts w:ascii="Times New Roman" w:hAnsi="Times New Roman" w:cs="Times New Roman"/>
          <w:sz w:val="24"/>
          <w:szCs w:val="24"/>
        </w:rPr>
        <w:t>;</w:t>
      </w:r>
    </w:p>
    <w:p w:rsidR="00621CD8" w:rsidRDefault="00621CD8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21CD8" w:rsidRDefault="00621CD8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lastRenderedPageBreak/>
        <w:t>ESITO DELLA RICHIESTA</w:t>
      </w:r>
    </w:p>
    <w:p w:rsidR="00621CD8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La richiesta viene valutata per verificare la completezza e correttezza dei dati indicati. Nel caso in cui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siano necessarie delle integrazioni, a causa di ric</w:t>
      </w:r>
      <w:r w:rsidR="000E2219">
        <w:rPr>
          <w:rFonts w:ascii="Times New Roman" w:hAnsi="Times New Roman" w:cs="Times New Roman"/>
          <w:sz w:val="24"/>
          <w:szCs w:val="24"/>
        </w:rPr>
        <w:t xml:space="preserve">hieste irregolari o incomplete, </w:t>
      </w:r>
      <w:r w:rsidRPr="004137FD">
        <w:rPr>
          <w:rFonts w:ascii="Times New Roman" w:hAnsi="Times New Roman" w:cs="Times New Roman"/>
          <w:sz w:val="24"/>
          <w:szCs w:val="24"/>
        </w:rPr>
        <w:t>l’Amministrazione ne darà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="00621CD8">
        <w:rPr>
          <w:rFonts w:ascii="Times New Roman" w:hAnsi="Times New Roman" w:cs="Times New Roman"/>
          <w:sz w:val="24"/>
          <w:szCs w:val="24"/>
        </w:rPr>
        <w:t>comunicazione al richiedente</w:t>
      </w:r>
      <w:r w:rsidRPr="00413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Il termine del procedimento (30 giorni) ricomincia a decorrere</w:t>
      </w:r>
      <w:r w:rsidR="00621CD8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dalla presentazione della richiesta corretta (art. 6, c. 5 D.P.R. n. 184/2006).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Entro 30 giorni l’Amministrazione comunicherà per iscritto l'esito al richiedente.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La richiesta di accesso può avere 4 diversi tipi di esito: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· accoglimento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· limitazione: è possibile accedere solo a una parte della documentazione.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· differimento: la richiesta può essere accolta solo in un secondo momento, indicato</w:t>
      </w:r>
      <w:r w:rsidR="00621CD8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dall’Amministrazione.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· rifiuto: la richiesta non può essere accolta.</w:t>
      </w:r>
    </w:p>
    <w:p w:rsidR="000E2219" w:rsidRPr="004137FD" w:rsidRDefault="004137FD" w:rsidP="000E2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La comunicazione di accoglimento indicherà la sede dell'ufficio pr</w:t>
      </w:r>
      <w:r w:rsidR="000E2219">
        <w:rPr>
          <w:rFonts w:ascii="Times New Roman" w:hAnsi="Times New Roman" w:cs="Times New Roman"/>
          <w:sz w:val="24"/>
          <w:szCs w:val="24"/>
        </w:rPr>
        <w:t>esso cui rivolgersi, gli orari e i contatti cui rivolgersi per fissare un appuntamento al fine di</w:t>
      </w:r>
      <w:r w:rsidRPr="004137FD">
        <w:rPr>
          <w:rFonts w:ascii="Times New Roman" w:hAnsi="Times New Roman" w:cs="Times New Roman"/>
          <w:sz w:val="24"/>
          <w:szCs w:val="24"/>
        </w:rPr>
        <w:t xml:space="preserve"> prendere visione dei</w:t>
      </w:r>
      <w:r w:rsidR="00750F90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 xml:space="preserve">documenti </w:t>
      </w:r>
      <w:r w:rsidR="000E2219">
        <w:rPr>
          <w:rFonts w:ascii="Times New Roman" w:hAnsi="Times New Roman" w:cs="Times New Roman"/>
          <w:sz w:val="24"/>
          <w:szCs w:val="24"/>
        </w:rPr>
        <w:t>ed eventualmente estrarne copia</w:t>
      </w:r>
      <w:r w:rsidRPr="00413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7FD" w:rsidRPr="004137FD" w:rsidRDefault="000E2219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137FD" w:rsidRPr="004137FD">
        <w:rPr>
          <w:rFonts w:ascii="Times New Roman" w:hAnsi="Times New Roman" w:cs="Times New Roman"/>
          <w:sz w:val="24"/>
          <w:szCs w:val="24"/>
        </w:rPr>
        <w:t>documenti in visione saranno resi disponibili presso i locali indicati, non possono essere asportati, l'accesso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7FD" w:rsidRPr="004137FD">
        <w:rPr>
          <w:rFonts w:ascii="Times New Roman" w:hAnsi="Times New Roman" w:cs="Times New Roman"/>
          <w:sz w:val="24"/>
          <w:szCs w:val="24"/>
        </w:rPr>
        <w:t>consentito esclusivamente con l'ausilio di personale dell'Amministrazione.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 xml:space="preserve">Il rilascio di copie di documenti è subordinato </w:t>
      </w:r>
      <w:r w:rsidRPr="00750F90">
        <w:rPr>
          <w:rFonts w:ascii="Times New Roman" w:hAnsi="Times New Roman" w:cs="Times New Roman"/>
          <w:sz w:val="24"/>
          <w:szCs w:val="24"/>
        </w:rPr>
        <w:t>all’applicazione di marca da bollo.</w:t>
      </w:r>
    </w:p>
    <w:p w:rsidR="004137FD" w:rsidRPr="004137FD" w:rsidRDefault="004137FD" w:rsidP="000E2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La limitazione, il differimento e il rifiuto devono essere motivati a cura del responsabile del procedimento di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accesso</w:t>
      </w:r>
      <w:r w:rsidR="000E2219">
        <w:rPr>
          <w:rFonts w:ascii="Times New Roman" w:hAnsi="Times New Roman" w:cs="Times New Roman"/>
          <w:sz w:val="24"/>
          <w:szCs w:val="24"/>
        </w:rPr>
        <w:t>.</w:t>
      </w:r>
    </w:p>
    <w:p w:rsidR="000E2219" w:rsidRDefault="000E2219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>RICORSI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Decorsi inutilmente 30 giorni dalla richiesta, questa deve considerarsi respinta (rifiuto tacito).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In caso di rifiuto, limitazione o differimento il richiedente può presentare ricorso al Tribunale Amministrativo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Regionale o alla Commissione per l'accesso (art. 12 del D.P.R. n. 184/2006) entro 30 giorni dalla data di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comunicazione.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In caso di rifiuto tacito il termine decorre dalla scadenza dei termini del procedimento.</w:t>
      </w:r>
    </w:p>
    <w:p w:rsidR="000E2219" w:rsidRDefault="000E2219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>RIFERIMENTI NORMATIVI</w:t>
      </w:r>
    </w:p>
    <w:p w:rsidR="000E2219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>Il diritto di accesso agli atti e ai documenti amministrativi è riconosciuto dalla L. n. 241/1990 (artt. 22-31),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modificata dalla L. n. 15/2005 e dalla L. n. 80/2005 e dal regolamento specifico emanato con D.P.R. n.</w:t>
      </w:r>
      <w:r w:rsidR="000E2219">
        <w:rPr>
          <w:rFonts w:ascii="Times New Roman" w:hAnsi="Times New Roman" w:cs="Times New Roman"/>
          <w:sz w:val="24"/>
          <w:szCs w:val="24"/>
        </w:rPr>
        <w:t xml:space="preserve"> </w:t>
      </w:r>
      <w:r w:rsidRPr="004137FD">
        <w:rPr>
          <w:rFonts w:ascii="Times New Roman" w:hAnsi="Times New Roman" w:cs="Times New Roman"/>
          <w:sz w:val="24"/>
          <w:szCs w:val="24"/>
        </w:rPr>
        <w:t>184/2006.</w:t>
      </w:r>
    </w:p>
    <w:p w:rsidR="000E2219" w:rsidRDefault="000E2219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37FD" w:rsidRPr="000E2219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b/>
          <w:bCs/>
          <w:sz w:val="24"/>
          <w:szCs w:val="24"/>
        </w:rPr>
        <w:t>CONTATTI</w:t>
      </w:r>
    </w:p>
    <w:p w:rsidR="004137FD" w:rsidRPr="004137FD" w:rsidRDefault="004137FD" w:rsidP="000E2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 xml:space="preserve">Soprintendenza </w:t>
      </w:r>
      <w:r w:rsidR="000E2219">
        <w:rPr>
          <w:rFonts w:ascii="Times New Roman" w:hAnsi="Times New Roman" w:cs="Times New Roman"/>
          <w:sz w:val="24"/>
          <w:szCs w:val="24"/>
        </w:rPr>
        <w:t>Archeologia Belle Arti e Paesaggio per la provincia di Cosenza</w:t>
      </w:r>
    </w:p>
    <w:p w:rsidR="004137FD" w:rsidRPr="004137FD" w:rsidRDefault="004137FD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37FD">
        <w:rPr>
          <w:rFonts w:ascii="Times New Roman" w:hAnsi="Times New Roman" w:cs="Times New Roman"/>
          <w:sz w:val="24"/>
          <w:szCs w:val="24"/>
        </w:rPr>
        <w:t xml:space="preserve">Indirizzo: </w:t>
      </w:r>
      <w:r w:rsidR="000E2219">
        <w:rPr>
          <w:rFonts w:ascii="Times New Roman" w:hAnsi="Times New Roman" w:cs="Times New Roman"/>
          <w:sz w:val="24"/>
          <w:szCs w:val="24"/>
        </w:rPr>
        <w:t>P.zza Valdesi n. 13 – 87100 Cosenza</w:t>
      </w:r>
    </w:p>
    <w:p w:rsidR="004137FD" w:rsidRPr="004137FD" w:rsidRDefault="000E2219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Telefono: 0984 – 75906 – 7 </w:t>
      </w:r>
    </w:p>
    <w:p w:rsidR="008976A9" w:rsidRDefault="000E2219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="004137FD" w:rsidRPr="004137FD">
        <w:rPr>
          <w:rFonts w:ascii="Times New Roman" w:hAnsi="Times New Roman" w:cs="Times New Roman"/>
          <w:sz w:val="24"/>
          <w:szCs w:val="24"/>
        </w:rPr>
        <w:t xml:space="preserve">: </w:t>
      </w:r>
      <w:r w:rsidRPr="00AC684D">
        <w:rPr>
          <w:rFonts w:ascii="Times New Roman" w:hAnsi="Times New Roman" w:cs="Times New Roman"/>
          <w:sz w:val="24"/>
          <w:szCs w:val="24"/>
        </w:rPr>
        <w:t>sabap-cal@cultura.gov.it</w:t>
      </w:r>
    </w:p>
    <w:p w:rsidR="000E2219" w:rsidRPr="004137FD" w:rsidRDefault="000E2219" w:rsidP="004137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: sabap-cal@pec.cultura.gov.it</w:t>
      </w:r>
    </w:p>
    <w:sectPr w:rsidR="000E2219" w:rsidRPr="00413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0530"/>
    <w:multiLevelType w:val="hybridMultilevel"/>
    <w:tmpl w:val="45484DB2"/>
    <w:lvl w:ilvl="0" w:tplc="D276B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FD"/>
    <w:rsid w:val="000523D3"/>
    <w:rsid w:val="000E2219"/>
    <w:rsid w:val="004137FD"/>
    <w:rsid w:val="00621CD8"/>
    <w:rsid w:val="00750F90"/>
    <w:rsid w:val="00976C3A"/>
    <w:rsid w:val="00AA4752"/>
    <w:rsid w:val="00A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D522"/>
  <w15:chartTrackingRefBased/>
  <w15:docId w15:val="{B9D50B86-51AA-4BCC-A9A9-A84E2CA8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7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2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MariaLucia</dc:creator>
  <cp:keywords/>
  <dc:description/>
  <cp:lastModifiedBy>MariaLucia</cp:lastModifiedBy>
  <cp:revision>3</cp:revision>
  <dcterms:created xsi:type="dcterms:W3CDTF">2024-02-01T13:28:00Z</dcterms:created>
  <dcterms:modified xsi:type="dcterms:W3CDTF">2024-02-02T09:49:00Z</dcterms:modified>
</cp:coreProperties>
</file>